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9112" w14:textId="77777777" w:rsidR="004550B4" w:rsidRDefault="004550B4" w:rsidP="004550B4">
      <w:pPr>
        <w:pStyle w:val="NoSpacing"/>
        <w:jc w:val="center"/>
        <w:rPr>
          <w:rFonts w:ascii="Book Antiqua" w:hAnsi="Book Antiqua"/>
          <w:b/>
          <w:sz w:val="48"/>
          <w:szCs w:val="48"/>
        </w:rPr>
      </w:pPr>
      <w:r>
        <w:rPr>
          <w:rFonts w:ascii="Book Antiqua" w:hAnsi="Book Antiqua"/>
          <w:b/>
          <w:noProof/>
          <w:sz w:val="48"/>
          <w:szCs w:val="48"/>
          <w:lang w:eastAsia="en-GB"/>
        </w:rPr>
        <w:drawing>
          <wp:inline distT="0" distB="0" distL="0" distR="0" wp14:anchorId="7329A635" wp14:editId="1FDA2861">
            <wp:extent cx="969645" cy="694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471783" w14:textId="77777777" w:rsidR="004550B4" w:rsidRPr="00A50EB8" w:rsidRDefault="004550B4" w:rsidP="004550B4">
      <w:pPr>
        <w:pStyle w:val="NoSpacing"/>
        <w:jc w:val="center"/>
        <w:rPr>
          <w:rFonts w:ascii="Arial" w:hAnsi="Arial" w:cs="Arial"/>
          <w:b/>
          <w:sz w:val="36"/>
          <w:szCs w:val="40"/>
          <w:u w:val="single"/>
        </w:rPr>
      </w:pPr>
      <w:r w:rsidRPr="00A50EB8">
        <w:rPr>
          <w:rFonts w:ascii="Arial" w:hAnsi="Arial" w:cs="Arial"/>
          <w:b/>
          <w:sz w:val="44"/>
          <w:szCs w:val="48"/>
          <w:u w:val="single"/>
        </w:rPr>
        <w:t>Bartholomew and Sons</w:t>
      </w:r>
    </w:p>
    <w:p w14:paraId="405DCA5E" w14:textId="77777777" w:rsidR="004550B4" w:rsidRDefault="004550B4" w:rsidP="004550B4">
      <w:pPr>
        <w:pStyle w:val="NoSpacing"/>
        <w:jc w:val="center"/>
        <w:rPr>
          <w:rFonts w:ascii="Arial" w:hAnsi="Arial" w:cs="Arial"/>
        </w:rPr>
      </w:pPr>
      <w:r w:rsidRPr="00A50EB8">
        <w:rPr>
          <w:rFonts w:ascii="Arial" w:hAnsi="Arial" w:cs="Arial"/>
        </w:rPr>
        <w:t>Funeral directors for over five generations</w:t>
      </w:r>
    </w:p>
    <w:p w14:paraId="69294074" w14:textId="77777777" w:rsidR="00A234BC" w:rsidRPr="00A50EB8" w:rsidRDefault="00A234BC" w:rsidP="004550B4">
      <w:pPr>
        <w:pStyle w:val="NoSpacing"/>
        <w:jc w:val="center"/>
        <w:rPr>
          <w:rFonts w:ascii="Arial" w:hAnsi="Arial" w:cs="Arial"/>
          <w:i/>
        </w:rPr>
      </w:pPr>
    </w:p>
    <w:p w14:paraId="6212E57E" w14:textId="77777777" w:rsidR="006A4404" w:rsidRPr="006A4404" w:rsidRDefault="006A4404" w:rsidP="006A4404">
      <w:pPr>
        <w:pStyle w:val="NoSpacing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</w:pPr>
      <w:r w:rsidRPr="006A4404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n-GB"/>
        </w:rPr>
        <w:t>Disclosure of Interests</w:t>
      </w:r>
    </w:p>
    <w:p w14:paraId="3951985E" w14:textId="77777777" w:rsidR="006A4404" w:rsidRPr="006A4404" w:rsidRDefault="006A4404" w:rsidP="006A4404">
      <w:pPr>
        <w:pStyle w:val="NoSpacing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09FAF3F6" w14:textId="341D8E3B" w:rsidR="006A4404" w:rsidRDefault="006A4404" w:rsidP="006A4404">
      <w:pPr>
        <w:pStyle w:val="NoSpacing"/>
        <w:numPr>
          <w:ilvl w:val="0"/>
          <w:numId w:val="1"/>
        </w:num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A44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The ownership of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Bartholomew and Sons Ltd is James Anthony Bartholomew and Janet Elizabeth Bartholomew.</w:t>
      </w:r>
    </w:p>
    <w:p w14:paraId="2009C258" w14:textId="77777777" w:rsidR="006A4404" w:rsidRPr="006A4404" w:rsidRDefault="006A4404" w:rsidP="006A4404">
      <w:pPr>
        <w:pStyle w:val="NoSpacing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7B6DDF08" w14:textId="713B1B29" w:rsidR="006A4404" w:rsidRDefault="006A4404" w:rsidP="006A4404">
      <w:pPr>
        <w:pStyle w:val="NoSpacing"/>
        <w:numPr>
          <w:ilvl w:val="0"/>
          <w:numId w:val="1"/>
        </w:num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A44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There is no business or material financial interest in a price comparison website.</w:t>
      </w:r>
    </w:p>
    <w:p w14:paraId="4C318176" w14:textId="77777777" w:rsidR="006A4404" w:rsidRPr="006A4404" w:rsidRDefault="006A4404" w:rsidP="006A4404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41123EBA" w14:textId="11FC5C7E" w:rsidR="006A4404" w:rsidRDefault="006A4404" w:rsidP="006A4404">
      <w:pPr>
        <w:pStyle w:val="NoSpacing"/>
        <w:numPr>
          <w:ilvl w:val="0"/>
          <w:numId w:val="1"/>
        </w:num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A44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There has been no material charitable donation to a third party.</w:t>
      </w:r>
    </w:p>
    <w:p w14:paraId="0D37278B" w14:textId="77777777" w:rsidR="006A4404" w:rsidRPr="006A4404" w:rsidRDefault="006A4404" w:rsidP="006A4404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73FD331E" w14:textId="38460870" w:rsidR="006A4404" w:rsidRDefault="006A4404" w:rsidP="006A4404">
      <w:pPr>
        <w:pStyle w:val="NoSpacing"/>
        <w:numPr>
          <w:ilvl w:val="0"/>
          <w:numId w:val="1"/>
        </w:num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  <w:r w:rsidRPr="006A44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There has been no charitable contribution or payment of gratuity to a third party.</w:t>
      </w:r>
    </w:p>
    <w:p w14:paraId="558E2DCC" w14:textId="77777777" w:rsidR="006A4404" w:rsidRPr="006A4404" w:rsidRDefault="006A4404" w:rsidP="006A4404">
      <w:pPr>
        <w:pStyle w:val="NoSpacing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</w:pPr>
    </w:p>
    <w:p w14:paraId="46E25026" w14:textId="29071BD1" w:rsidR="00086624" w:rsidRPr="006A4404" w:rsidRDefault="006A4404" w:rsidP="00C94C32">
      <w:pPr>
        <w:pStyle w:val="NoSpacing"/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6A440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There has been no material form of payment to a third party that does not relate to a cost incurred or a service provided by the third party on behalf of or to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Bartholomew and Sons.</w:t>
      </w:r>
      <w:r w:rsidR="00563BBA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 xml:space="preserve"> </w:t>
      </w:r>
    </w:p>
    <w:sectPr w:rsidR="00086624" w:rsidRPr="006A4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108BD"/>
    <w:multiLevelType w:val="hybridMultilevel"/>
    <w:tmpl w:val="66065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7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0B4"/>
    <w:rsid w:val="00086624"/>
    <w:rsid w:val="00160C7B"/>
    <w:rsid w:val="0017794D"/>
    <w:rsid w:val="001A7950"/>
    <w:rsid w:val="001C7B1B"/>
    <w:rsid w:val="001D2A99"/>
    <w:rsid w:val="001D547E"/>
    <w:rsid w:val="001D6A36"/>
    <w:rsid w:val="001F4672"/>
    <w:rsid w:val="00255537"/>
    <w:rsid w:val="003107D9"/>
    <w:rsid w:val="0033135A"/>
    <w:rsid w:val="003905FC"/>
    <w:rsid w:val="003E0622"/>
    <w:rsid w:val="004037E5"/>
    <w:rsid w:val="004240F2"/>
    <w:rsid w:val="004532B4"/>
    <w:rsid w:val="004550B4"/>
    <w:rsid w:val="0048360B"/>
    <w:rsid w:val="004A7A96"/>
    <w:rsid w:val="00563BBA"/>
    <w:rsid w:val="0061526B"/>
    <w:rsid w:val="0063650E"/>
    <w:rsid w:val="00671827"/>
    <w:rsid w:val="00676503"/>
    <w:rsid w:val="006861B8"/>
    <w:rsid w:val="006A4404"/>
    <w:rsid w:val="006D6B3B"/>
    <w:rsid w:val="008D0CB7"/>
    <w:rsid w:val="008D4FB1"/>
    <w:rsid w:val="00924F8B"/>
    <w:rsid w:val="009A21CF"/>
    <w:rsid w:val="009B2608"/>
    <w:rsid w:val="00A234BC"/>
    <w:rsid w:val="00B253B1"/>
    <w:rsid w:val="00BD4553"/>
    <w:rsid w:val="00CE4971"/>
    <w:rsid w:val="00CF6F7C"/>
    <w:rsid w:val="00D04381"/>
    <w:rsid w:val="00D12122"/>
    <w:rsid w:val="00D344FC"/>
    <w:rsid w:val="00E428EA"/>
    <w:rsid w:val="00EA0CDF"/>
    <w:rsid w:val="00EE6C5C"/>
    <w:rsid w:val="00F21013"/>
    <w:rsid w:val="00F6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62D9"/>
  <w15:docId w15:val="{120AC003-38D4-4A8D-8003-C96FAC22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013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4240F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="Times New Roman"/>
      <w:kern w:val="0"/>
      <w:sz w:val="32"/>
      <w:szCs w:val="20"/>
      <w14:ligatures w14:val="none"/>
    </w:rPr>
  </w:style>
  <w:style w:type="paragraph" w:styleId="NoSpacing">
    <w:name w:val="No Spacing"/>
    <w:uiPriority w:val="1"/>
    <w:qFormat/>
    <w:rsid w:val="004550B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0B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0B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21013"/>
    <w:rPr>
      <w:b/>
      <w:bCs/>
    </w:rPr>
  </w:style>
  <w:style w:type="paragraph" w:styleId="ListParagraph">
    <w:name w:val="List Paragraph"/>
    <w:basedOn w:val="Normal"/>
    <w:uiPriority w:val="34"/>
    <w:qFormat/>
    <w:rsid w:val="006A44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8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Bartholomew</dc:creator>
  <cp:lastModifiedBy>Rachael Beighton</cp:lastModifiedBy>
  <cp:revision>3</cp:revision>
  <cp:lastPrinted>2026-06-04T09:05:00Z</cp:lastPrinted>
  <dcterms:created xsi:type="dcterms:W3CDTF">2026-06-05T14:40:00Z</dcterms:created>
  <dcterms:modified xsi:type="dcterms:W3CDTF">2026-06-05T14:45:00Z</dcterms:modified>
</cp:coreProperties>
</file>